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FA" w:rsidRPr="002619CB" w:rsidRDefault="00C72B87" w:rsidP="002619CB">
      <w:pPr>
        <w:pStyle w:val="berschrift1"/>
        <w:rPr>
          <w:lang w:val="en-US"/>
        </w:rPr>
      </w:pPr>
      <w:r w:rsidRPr="002619CB">
        <w:rPr>
          <w:lang w:val="en-US"/>
        </w:rPr>
        <w:t>Übungsblatt</w:t>
      </w:r>
      <w:r w:rsidR="00652363" w:rsidRPr="002619CB">
        <w:rPr>
          <w:lang w:val="en-US"/>
        </w:rPr>
        <w:t xml:space="preserve"> ERM</w:t>
      </w:r>
      <w:r w:rsidRPr="002619CB">
        <w:rPr>
          <w:lang w:val="en-US"/>
        </w:rPr>
        <w:t xml:space="preserve"> </w:t>
      </w:r>
      <w:r w:rsidR="00422D12" w:rsidRPr="002619CB">
        <w:rPr>
          <w:lang w:val="en-US"/>
        </w:rPr>
        <w:t>5</w:t>
      </w:r>
      <w:r w:rsidR="00F711E0" w:rsidRPr="002619CB">
        <w:rPr>
          <w:lang w:val="en-US"/>
        </w:rPr>
        <w:t xml:space="preserve">: </w:t>
      </w:r>
      <w:r w:rsidR="002619CB" w:rsidRPr="002619CB">
        <w:rPr>
          <w:lang w:val="en-US"/>
        </w:rPr>
        <w:t>SPSS introduction: Data input and import</w:t>
      </w:r>
    </w:p>
    <w:p w:rsidR="00C72B87" w:rsidRPr="002619CB" w:rsidRDefault="00C72B87" w:rsidP="00C72B87">
      <w:pPr>
        <w:rPr>
          <w:lang w:val="en-US"/>
        </w:rPr>
      </w:pPr>
    </w:p>
    <w:p w:rsidR="00690452" w:rsidRPr="00290239" w:rsidRDefault="00290239" w:rsidP="00884503">
      <w:pPr>
        <w:pStyle w:val="Listenabsatz"/>
        <w:numPr>
          <w:ilvl w:val="0"/>
          <w:numId w:val="1"/>
        </w:numPr>
        <w:rPr>
          <w:lang w:val="en-US"/>
        </w:rPr>
      </w:pPr>
      <w:r w:rsidRPr="00290239">
        <w:rPr>
          <w:lang w:val="en-US"/>
        </w:rPr>
        <w:t>What is the difference b</w:t>
      </w:r>
      <w:r w:rsidR="002619CB">
        <w:rPr>
          <w:lang w:val="en-US"/>
        </w:rPr>
        <w:t>etween the d</w:t>
      </w:r>
      <w:r>
        <w:rPr>
          <w:lang w:val="en-US"/>
        </w:rPr>
        <w:t>ata view and the variable view in SPSS? When do you use which?</w:t>
      </w:r>
    </w:p>
    <w:p w:rsidR="00216B6A" w:rsidRPr="00290239" w:rsidRDefault="00216B6A" w:rsidP="009F4871">
      <w:pPr>
        <w:ind w:firstLine="0"/>
        <w:rPr>
          <w:lang w:val="en-US"/>
        </w:rPr>
      </w:pPr>
    </w:p>
    <w:p w:rsidR="00216B6A" w:rsidRDefault="00290239" w:rsidP="009F4871">
      <w:pPr>
        <w:pStyle w:val="Listenabsatz"/>
        <w:numPr>
          <w:ilvl w:val="0"/>
          <w:numId w:val="1"/>
        </w:numPr>
        <w:rPr>
          <w:lang w:val="en-US"/>
        </w:rPr>
      </w:pPr>
      <w:r w:rsidRPr="00290239">
        <w:rPr>
          <w:lang w:val="en-US"/>
        </w:rPr>
        <w:t>Why is it important t</w:t>
      </w:r>
      <w:r>
        <w:rPr>
          <w:lang w:val="en-US"/>
        </w:rPr>
        <w:t xml:space="preserve">o define the variables in SPSS? What do you have to pay </w:t>
      </w:r>
      <w:r w:rsidRPr="00D60C2D">
        <w:rPr>
          <w:lang w:val="en-US"/>
        </w:rPr>
        <w:t xml:space="preserve">attention </w:t>
      </w:r>
      <w:r w:rsidR="003975EA" w:rsidRPr="00D60C2D">
        <w:rPr>
          <w:lang w:val="en-US"/>
        </w:rPr>
        <w:t>to</w:t>
      </w:r>
      <w:r w:rsidRPr="00D60C2D">
        <w:rPr>
          <w:lang w:val="en-US"/>
        </w:rPr>
        <w:t>,</w:t>
      </w:r>
      <w:r>
        <w:rPr>
          <w:lang w:val="en-US"/>
        </w:rPr>
        <w:t xml:space="preserve"> what is relevant for your calculations?</w:t>
      </w:r>
    </w:p>
    <w:p w:rsidR="009F4871" w:rsidRPr="009F4871" w:rsidRDefault="009F4871" w:rsidP="009F4871">
      <w:pPr>
        <w:ind w:firstLine="0"/>
        <w:rPr>
          <w:lang w:val="en-US"/>
        </w:rPr>
      </w:pPr>
    </w:p>
    <w:p w:rsidR="008D0ED1" w:rsidRPr="00DC580B" w:rsidRDefault="00290239" w:rsidP="00DC580B">
      <w:pPr>
        <w:pStyle w:val="Listenabsatz"/>
        <w:numPr>
          <w:ilvl w:val="0"/>
          <w:numId w:val="1"/>
        </w:numPr>
        <w:rPr>
          <w:lang w:val="en-US"/>
        </w:rPr>
      </w:pPr>
      <w:r w:rsidRPr="00290239">
        <w:rPr>
          <w:lang w:val="en-US"/>
        </w:rPr>
        <w:t xml:space="preserve">What does the output </w:t>
      </w:r>
      <w:r>
        <w:rPr>
          <w:lang w:val="en-US"/>
        </w:rPr>
        <w:t xml:space="preserve">navigator </w:t>
      </w:r>
      <w:r w:rsidR="009E7893">
        <w:rPr>
          <w:lang w:val="en-US"/>
        </w:rPr>
        <w:t>in SPSS show?</w:t>
      </w:r>
    </w:p>
    <w:p w:rsidR="008D0ED1" w:rsidRPr="00290239" w:rsidRDefault="008D0ED1" w:rsidP="008D0ED1">
      <w:pPr>
        <w:rPr>
          <w:lang w:val="en-US"/>
        </w:rPr>
      </w:pPr>
    </w:p>
    <w:p w:rsidR="00FD2317" w:rsidRPr="009E7893" w:rsidRDefault="009E7893" w:rsidP="00884503">
      <w:pPr>
        <w:pStyle w:val="Listenabsatz"/>
        <w:numPr>
          <w:ilvl w:val="0"/>
          <w:numId w:val="1"/>
        </w:numPr>
        <w:rPr>
          <w:lang w:val="en-US"/>
        </w:rPr>
      </w:pPr>
      <w:r w:rsidRPr="009E7893">
        <w:rPr>
          <w:lang w:val="en-US"/>
        </w:rPr>
        <w:t>Create the table below in Excel</w:t>
      </w:r>
      <w:r w:rsidR="00D2155B" w:rsidRPr="009E7893">
        <w:rPr>
          <w:lang w:val="en-US"/>
        </w:rPr>
        <w:t xml:space="preserve">. </w:t>
      </w:r>
      <w:r w:rsidRPr="009E7893">
        <w:rPr>
          <w:lang w:val="en-US"/>
        </w:rPr>
        <w:t>Then</w:t>
      </w:r>
      <w:r w:rsidR="00D2155B" w:rsidRPr="009E7893">
        <w:rPr>
          <w:lang w:val="en-US"/>
        </w:rPr>
        <w:t xml:space="preserve"> import</w:t>
      </w:r>
      <w:r w:rsidRPr="009E7893">
        <w:rPr>
          <w:lang w:val="en-US"/>
        </w:rPr>
        <w:t xml:space="preserve"> </w:t>
      </w:r>
      <w:r w:rsidRPr="00D60C2D">
        <w:rPr>
          <w:lang w:val="en-US"/>
        </w:rPr>
        <w:t>it in</w:t>
      </w:r>
      <w:r w:rsidR="003975EA" w:rsidRPr="00D60C2D">
        <w:rPr>
          <w:lang w:val="en-US"/>
        </w:rPr>
        <w:t>to</w:t>
      </w:r>
      <w:r w:rsidRPr="00D60C2D">
        <w:rPr>
          <w:lang w:val="en-US"/>
        </w:rPr>
        <w:t xml:space="preserve"> SPSS</w:t>
      </w:r>
      <w:r w:rsidR="00DC580B">
        <w:rPr>
          <w:lang w:val="en-US"/>
        </w:rPr>
        <w:t>.</w:t>
      </w:r>
    </w:p>
    <w:p w:rsidR="00F711E0" w:rsidRPr="009E7893" w:rsidRDefault="00F711E0" w:rsidP="00F711E0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F4155" w:rsidTr="00EF4155">
        <w:tc>
          <w:tcPr>
            <w:tcW w:w="2303" w:type="dxa"/>
          </w:tcPr>
          <w:p w:rsidR="00EF4155" w:rsidRPr="00EF4155" w:rsidRDefault="009E7893" w:rsidP="00F711E0">
            <w:pPr>
              <w:ind w:firstLine="0"/>
              <w:rPr>
                <w:b/>
              </w:rPr>
            </w:pPr>
            <w:r>
              <w:rPr>
                <w:b/>
              </w:rPr>
              <w:t>Participant</w:t>
            </w:r>
          </w:p>
        </w:tc>
        <w:tc>
          <w:tcPr>
            <w:tcW w:w="2303" w:type="dxa"/>
          </w:tcPr>
          <w:p w:rsidR="00EF4155" w:rsidRPr="00EF4155" w:rsidRDefault="00D60C2D" w:rsidP="00F711E0">
            <w:pPr>
              <w:ind w:firstLine="0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2303" w:type="dxa"/>
          </w:tcPr>
          <w:p w:rsidR="00EF4155" w:rsidRPr="00EF4155" w:rsidRDefault="009E7893" w:rsidP="00F711E0">
            <w:pPr>
              <w:ind w:firstLine="0"/>
              <w:rPr>
                <w:b/>
              </w:rPr>
            </w:pPr>
            <w:r>
              <w:rPr>
                <w:b/>
              </w:rPr>
              <w:t>Height</w:t>
            </w:r>
            <w:r w:rsidR="00EF4155" w:rsidRPr="00EF4155">
              <w:rPr>
                <w:b/>
              </w:rPr>
              <w:t xml:space="preserve"> (cm)</w:t>
            </w:r>
          </w:p>
        </w:tc>
        <w:tc>
          <w:tcPr>
            <w:tcW w:w="2303" w:type="dxa"/>
          </w:tcPr>
          <w:p w:rsidR="00EF4155" w:rsidRPr="00EF4155" w:rsidRDefault="009E7893" w:rsidP="00F711E0">
            <w:pPr>
              <w:ind w:firstLine="0"/>
              <w:rPr>
                <w:b/>
              </w:rPr>
            </w:pPr>
            <w:r>
              <w:rPr>
                <w:b/>
              </w:rPr>
              <w:t>Weight</w:t>
            </w:r>
            <w:r w:rsidR="00EF4155" w:rsidRPr="00EF4155">
              <w:rPr>
                <w:b/>
              </w:rPr>
              <w:t xml:space="preserve"> (kg)</w:t>
            </w:r>
          </w:p>
        </w:tc>
      </w:tr>
      <w:tr w:rsidR="00EF4155" w:rsidTr="00EF4155">
        <w:tc>
          <w:tcPr>
            <w:tcW w:w="2303" w:type="dxa"/>
          </w:tcPr>
          <w:p w:rsidR="00EF4155" w:rsidRDefault="00022672" w:rsidP="00F711E0">
            <w:pPr>
              <w:ind w:firstLine="0"/>
            </w:pPr>
            <w:r>
              <w:t>4</w:t>
            </w:r>
          </w:p>
        </w:tc>
        <w:tc>
          <w:tcPr>
            <w:tcW w:w="2303" w:type="dxa"/>
          </w:tcPr>
          <w:p w:rsidR="00EF4155" w:rsidRDefault="009E7893" w:rsidP="00F711E0">
            <w:pPr>
              <w:ind w:firstLine="0"/>
            </w:pPr>
            <w:r>
              <w:t>Female</w:t>
            </w:r>
          </w:p>
        </w:tc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172</w:t>
            </w:r>
          </w:p>
        </w:tc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80</w:t>
            </w:r>
          </w:p>
        </w:tc>
      </w:tr>
      <w:tr w:rsidR="00EF4155" w:rsidTr="00EF4155"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2</w:t>
            </w:r>
          </w:p>
        </w:tc>
        <w:tc>
          <w:tcPr>
            <w:tcW w:w="2303" w:type="dxa"/>
          </w:tcPr>
          <w:p w:rsidR="00EF4155" w:rsidRDefault="009E7893" w:rsidP="00F711E0">
            <w:pPr>
              <w:ind w:firstLine="0"/>
            </w:pPr>
            <w:r>
              <w:t>Female</w:t>
            </w:r>
          </w:p>
        </w:tc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165</w:t>
            </w:r>
          </w:p>
        </w:tc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55</w:t>
            </w:r>
          </w:p>
        </w:tc>
      </w:tr>
      <w:tr w:rsidR="00EF4155" w:rsidTr="00EF4155">
        <w:tc>
          <w:tcPr>
            <w:tcW w:w="2303" w:type="dxa"/>
          </w:tcPr>
          <w:p w:rsidR="00EF4155" w:rsidRDefault="00022672" w:rsidP="00F711E0">
            <w:pPr>
              <w:ind w:firstLine="0"/>
            </w:pPr>
            <w:r>
              <w:t>8</w:t>
            </w:r>
          </w:p>
        </w:tc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M</w:t>
            </w:r>
            <w:r w:rsidR="009E7893">
              <w:t>ale</w:t>
            </w:r>
          </w:p>
        </w:tc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180</w:t>
            </w:r>
          </w:p>
        </w:tc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98</w:t>
            </w:r>
          </w:p>
        </w:tc>
      </w:tr>
      <w:tr w:rsidR="00EF4155" w:rsidTr="00EF4155">
        <w:tc>
          <w:tcPr>
            <w:tcW w:w="2303" w:type="dxa"/>
          </w:tcPr>
          <w:p w:rsidR="00EF4155" w:rsidRDefault="00022672" w:rsidP="00F711E0">
            <w:pPr>
              <w:ind w:firstLine="0"/>
            </w:pPr>
            <w:r>
              <w:t>1</w:t>
            </w:r>
          </w:p>
        </w:tc>
        <w:tc>
          <w:tcPr>
            <w:tcW w:w="2303" w:type="dxa"/>
          </w:tcPr>
          <w:p w:rsidR="00EF4155" w:rsidRDefault="009E7893" w:rsidP="00F711E0">
            <w:pPr>
              <w:ind w:firstLine="0"/>
            </w:pPr>
            <w:r>
              <w:t>Female</w:t>
            </w:r>
          </w:p>
        </w:tc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185</w:t>
            </w:r>
          </w:p>
        </w:tc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75</w:t>
            </w:r>
          </w:p>
        </w:tc>
      </w:tr>
      <w:tr w:rsidR="00EF4155" w:rsidTr="00EF4155"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5</w:t>
            </w:r>
          </w:p>
        </w:tc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M</w:t>
            </w:r>
            <w:r w:rsidR="009E7893">
              <w:t>ale</w:t>
            </w:r>
          </w:p>
        </w:tc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185</w:t>
            </w:r>
          </w:p>
        </w:tc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102</w:t>
            </w:r>
          </w:p>
        </w:tc>
      </w:tr>
      <w:tr w:rsidR="00EF4155" w:rsidTr="00EF4155">
        <w:tc>
          <w:tcPr>
            <w:tcW w:w="2303" w:type="dxa"/>
          </w:tcPr>
          <w:p w:rsidR="00EF4155" w:rsidRDefault="00022672" w:rsidP="00F711E0">
            <w:pPr>
              <w:ind w:firstLine="0"/>
            </w:pPr>
            <w:r>
              <w:t>10</w:t>
            </w:r>
          </w:p>
        </w:tc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M</w:t>
            </w:r>
            <w:r w:rsidR="009E7893">
              <w:t>ale</w:t>
            </w:r>
          </w:p>
        </w:tc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179</w:t>
            </w:r>
          </w:p>
        </w:tc>
        <w:tc>
          <w:tcPr>
            <w:tcW w:w="2303" w:type="dxa"/>
          </w:tcPr>
          <w:p w:rsidR="00EF4155" w:rsidRDefault="00EF4155" w:rsidP="00F711E0">
            <w:pPr>
              <w:ind w:firstLine="0"/>
            </w:pPr>
            <w:r>
              <w:t>80</w:t>
            </w:r>
          </w:p>
        </w:tc>
      </w:tr>
    </w:tbl>
    <w:p w:rsidR="00EF4155" w:rsidRDefault="00EF4155" w:rsidP="00F711E0"/>
    <w:p w:rsidR="00EF4155" w:rsidRPr="009E7893" w:rsidRDefault="009E7893" w:rsidP="00021A06">
      <w:pPr>
        <w:pStyle w:val="Listenabsatz"/>
        <w:numPr>
          <w:ilvl w:val="0"/>
          <w:numId w:val="1"/>
        </w:numPr>
        <w:rPr>
          <w:lang w:val="en-US"/>
        </w:rPr>
      </w:pPr>
      <w:r w:rsidRPr="009E7893">
        <w:rPr>
          <w:lang w:val="en-US"/>
        </w:rPr>
        <w:t>Use the imported data t</w:t>
      </w:r>
      <w:r>
        <w:rPr>
          <w:lang w:val="en-US"/>
        </w:rPr>
        <w:t xml:space="preserve">o define and </w:t>
      </w:r>
      <w:r w:rsidR="00DC580B">
        <w:rPr>
          <w:lang w:val="en-US"/>
        </w:rPr>
        <w:t>adjust the variables reasonably.</w:t>
      </w:r>
    </w:p>
    <w:p w:rsidR="00D60C2D" w:rsidRPr="009E7893" w:rsidRDefault="00D60C2D" w:rsidP="00DC580B">
      <w:pPr>
        <w:ind w:firstLine="0"/>
        <w:rPr>
          <w:lang w:val="en-US"/>
        </w:rPr>
      </w:pPr>
    </w:p>
    <w:p w:rsidR="00EF4155" w:rsidRPr="009E7893" w:rsidRDefault="009E7893" w:rsidP="00EF4155">
      <w:pPr>
        <w:pStyle w:val="Listenabsatz"/>
        <w:numPr>
          <w:ilvl w:val="0"/>
          <w:numId w:val="1"/>
        </w:numPr>
        <w:rPr>
          <w:lang w:val="en-US"/>
        </w:rPr>
      </w:pPr>
      <w:r w:rsidRPr="009E7893">
        <w:rPr>
          <w:lang w:val="en-US"/>
        </w:rPr>
        <w:lastRenderedPageBreak/>
        <w:t>Add the following additional d</w:t>
      </w:r>
      <w:r>
        <w:rPr>
          <w:lang w:val="en-US"/>
        </w:rPr>
        <w:t>ata to your data set</w:t>
      </w:r>
      <w:r w:rsidR="00DC580B">
        <w:rPr>
          <w:lang w:val="en-US"/>
        </w:rPr>
        <w:t xml:space="preserve"> manually</w:t>
      </w:r>
      <w:r>
        <w:rPr>
          <w:lang w:val="en-US"/>
        </w:rPr>
        <w:t>:</w:t>
      </w:r>
    </w:p>
    <w:p w:rsidR="00686E7F" w:rsidRPr="009E7893" w:rsidRDefault="00686E7F" w:rsidP="00686E7F">
      <w:pPr>
        <w:pStyle w:val="Listenabsatz"/>
        <w:ind w:firstLine="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9"/>
        <w:gridCol w:w="1957"/>
        <w:gridCol w:w="1821"/>
        <w:gridCol w:w="1880"/>
        <w:gridCol w:w="1641"/>
      </w:tblGrid>
      <w:tr w:rsidR="00EF4155" w:rsidTr="00EF4155">
        <w:tc>
          <w:tcPr>
            <w:tcW w:w="1989" w:type="dxa"/>
          </w:tcPr>
          <w:p w:rsidR="00EF4155" w:rsidRPr="00EF4155" w:rsidRDefault="009E7893" w:rsidP="00423EAC">
            <w:pPr>
              <w:ind w:firstLine="0"/>
              <w:rPr>
                <w:b/>
              </w:rPr>
            </w:pPr>
            <w:r>
              <w:rPr>
                <w:b/>
              </w:rPr>
              <w:t>Participant</w:t>
            </w:r>
          </w:p>
        </w:tc>
        <w:tc>
          <w:tcPr>
            <w:tcW w:w="1957" w:type="dxa"/>
          </w:tcPr>
          <w:p w:rsidR="00EF4155" w:rsidRPr="00EF4155" w:rsidRDefault="00D60C2D" w:rsidP="00423EAC">
            <w:pPr>
              <w:ind w:firstLine="0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1821" w:type="dxa"/>
          </w:tcPr>
          <w:p w:rsidR="00EF4155" w:rsidRPr="00EF4155" w:rsidRDefault="009E7893" w:rsidP="00423EAC">
            <w:pPr>
              <w:ind w:firstLine="0"/>
              <w:rPr>
                <w:b/>
              </w:rPr>
            </w:pPr>
            <w:r>
              <w:rPr>
                <w:b/>
              </w:rPr>
              <w:t>Height</w:t>
            </w:r>
            <w:r w:rsidR="00EF4155" w:rsidRPr="00EF4155">
              <w:rPr>
                <w:b/>
              </w:rPr>
              <w:t xml:space="preserve"> (cm)</w:t>
            </w:r>
          </w:p>
        </w:tc>
        <w:tc>
          <w:tcPr>
            <w:tcW w:w="1880" w:type="dxa"/>
          </w:tcPr>
          <w:p w:rsidR="00EF4155" w:rsidRPr="00EF4155" w:rsidRDefault="009E7893" w:rsidP="00423EAC">
            <w:pPr>
              <w:ind w:firstLine="0"/>
              <w:rPr>
                <w:b/>
              </w:rPr>
            </w:pPr>
            <w:r>
              <w:rPr>
                <w:b/>
              </w:rPr>
              <w:t>Weight</w:t>
            </w:r>
            <w:r w:rsidR="00EF4155" w:rsidRPr="00EF4155">
              <w:rPr>
                <w:b/>
              </w:rPr>
              <w:t xml:space="preserve"> (kg)</w:t>
            </w:r>
          </w:p>
        </w:tc>
        <w:tc>
          <w:tcPr>
            <w:tcW w:w="1641" w:type="dxa"/>
          </w:tcPr>
          <w:p w:rsidR="00EF4155" w:rsidRPr="00EF4155" w:rsidRDefault="009E7893" w:rsidP="00423EAC">
            <w:pPr>
              <w:ind w:firstLine="0"/>
              <w:rPr>
                <w:b/>
              </w:rPr>
            </w:pPr>
            <w:r>
              <w:rPr>
                <w:b/>
              </w:rPr>
              <w:t>Shoe size</w:t>
            </w:r>
          </w:p>
        </w:tc>
      </w:tr>
      <w:tr w:rsidR="00EF4155" w:rsidTr="00EF4155">
        <w:tc>
          <w:tcPr>
            <w:tcW w:w="1989" w:type="dxa"/>
          </w:tcPr>
          <w:p w:rsidR="00EF4155" w:rsidRDefault="00EF4155" w:rsidP="00423EAC">
            <w:pPr>
              <w:ind w:firstLine="0"/>
            </w:pPr>
            <w:r>
              <w:t>7</w:t>
            </w:r>
          </w:p>
        </w:tc>
        <w:tc>
          <w:tcPr>
            <w:tcW w:w="1957" w:type="dxa"/>
          </w:tcPr>
          <w:p w:rsidR="00EF4155" w:rsidRDefault="00EF4155" w:rsidP="00423EAC">
            <w:pPr>
              <w:ind w:firstLine="0"/>
            </w:pPr>
            <w:r>
              <w:t>M</w:t>
            </w:r>
            <w:r w:rsidR="009E7893">
              <w:t>ale</w:t>
            </w:r>
          </w:p>
        </w:tc>
        <w:tc>
          <w:tcPr>
            <w:tcW w:w="1821" w:type="dxa"/>
          </w:tcPr>
          <w:p w:rsidR="00EF4155" w:rsidRDefault="00EF4155" w:rsidP="00423EAC">
            <w:pPr>
              <w:ind w:firstLine="0"/>
            </w:pPr>
            <w:r>
              <w:t>190</w:t>
            </w:r>
          </w:p>
        </w:tc>
        <w:tc>
          <w:tcPr>
            <w:tcW w:w="1880" w:type="dxa"/>
          </w:tcPr>
          <w:p w:rsidR="00EF4155" w:rsidRDefault="00EF4155" w:rsidP="00423EAC">
            <w:pPr>
              <w:ind w:firstLine="0"/>
            </w:pPr>
            <w:r>
              <w:t>80</w:t>
            </w:r>
          </w:p>
        </w:tc>
        <w:tc>
          <w:tcPr>
            <w:tcW w:w="1641" w:type="dxa"/>
          </w:tcPr>
          <w:p w:rsidR="00EF4155" w:rsidRDefault="00EF4155" w:rsidP="00423EAC">
            <w:pPr>
              <w:ind w:firstLine="0"/>
            </w:pPr>
            <w:r>
              <w:t>46</w:t>
            </w:r>
          </w:p>
        </w:tc>
      </w:tr>
      <w:tr w:rsidR="00EF4155" w:rsidTr="00EF4155">
        <w:tc>
          <w:tcPr>
            <w:tcW w:w="1989" w:type="dxa"/>
          </w:tcPr>
          <w:p w:rsidR="00EF4155" w:rsidRDefault="00022672" w:rsidP="00423EAC">
            <w:pPr>
              <w:ind w:firstLine="0"/>
            </w:pPr>
            <w:r>
              <w:t>3</w:t>
            </w:r>
          </w:p>
        </w:tc>
        <w:tc>
          <w:tcPr>
            <w:tcW w:w="1957" w:type="dxa"/>
          </w:tcPr>
          <w:p w:rsidR="00EF4155" w:rsidRDefault="009E7893" w:rsidP="00423EAC">
            <w:pPr>
              <w:ind w:firstLine="0"/>
            </w:pPr>
            <w:r>
              <w:t>Female</w:t>
            </w:r>
          </w:p>
        </w:tc>
        <w:tc>
          <w:tcPr>
            <w:tcW w:w="1821" w:type="dxa"/>
          </w:tcPr>
          <w:p w:rsidR="00EF4155" w:rsidRDefault="00EF4155" w:rsidP="00423EAC">
            <w:pPr>
              <w:ind w:firstLine="0"/>
            </w:pPr>
            <w:r>
              <w:t>160</w:t>
            </w:r>
          </w:p>
        </w:tc>
        <w:tc>
          <w:tcPr>
            <w:tcW w:w="1880" w:type="dxa"/>
          </w:tcPr>
          <w:p w:rsidR="00EF4155" w:rsidRDefault="00EF4155" w:rsidP="00423EAC">
            <w:pPr>
              <w:ind w:firstLine="0"/>
            </w:pPr>
            <w:r>
              <w:t>45</w:t>
            </w:r>
          </w:p>
        </w:tc>
        <w:tc>
          <w:tcPr>
            <w:tcW w:w="1641" w:type="dxa"/>
          </w:tcPr>
          <w:p w:rsidR="00EF4155" w:rsidRDefault="00EF4155" w:rsidP="00423EAC">
            <w:pPr>
              <w:ind w:firstLine="0"/>
            </w:pPr>
            <w:r>
              <w:t>37</w:t>
            </w:r>
          </w:p>
        </w:tc>
      </w:tr>
      <w:tr w:rsidR="00EF4155" w:rsidTr="00EF4155">
        <w:tc>
          <w:tcPr>
            <w:tcW w:w="1989" w:type="dxa"/>
          </w:tcPr>
          <w:p w:rsidR="00EF4155" w:rsidRDefault="00EF4155" w:rsidP="00423EAC">
            <w:pPr>
              <w:ind w:firstLine="0"/>
            </w:pPr>
            <w:r>
              <w:t>9</w:t>
            </w:r>
          </w:p>
        </w:tc>
        <w:tc>
          <w:tcPr>
            <w:tcW w:w="1957" w:type="dxa"/>
          </w:tcPr>
          <w:p w:rsidR="00EF4155" w:rsidRDefault="009E7893" w:rsidP="00423EAC">
            <w:pPr>
              <w:ind w:firstLine="0"/>
            </w:pPr>
            <w:r>
              <w:t>Male</w:t>
            </w:r>
          </w:p>
        </w:tc>
        <w:tc>
          <w:tcPr>
            <w:tcW w:w="1821" w:type="dxa"/>
          </w:tcPr>
          <w:p w:rsidR="00EF4155" w:rsidRDefault="00EF4155" w:rsidP="00423EAC">
            <w:pPr>
              <w:ind w:firstLine="0"/>
            </w:pPr>
            <w:r>
              <w:t>180</w:t>
            </w:r>
          </w:p>
        </w:tc>
        <w:tc>
          <w:tcPr>
            <w:tcW w:w="1880" w:type="dxa"/>
          </w:tcPr>
          <w:p w:rsidR="00EF4155" w:rsidRDefault="00EF4155" w:rsidP="00423EAC">
            <w:pPr>
              <w:ind w:firstLine="0"/>
            </w:pPr>
            <w:r>
              <w:t>70</w:t>
            </w:r>
          </w:p>
        </w:tc>
        <w:tc>
          <w:tcPr>
            <w:tcW w:w="1641" w:type="dxa"/>
          </w:tcPr>
          <w:p w:rsidR="00EF4155" w:rsidRDefault="00EF4155" w:rsidP="00423EAC">
            <w:pPr>
              <w:ind w:firstLine="0"/>
            </w:pPr>
            <w:r>
              <w:t>42</w:t>
            </w:r>
          </w:p>
        </w:tc>
      </w:tr>
      <w:tr w:rsidR="00EF4155" w:rsidTr="00EF4155">
        <w:tc>
          <w:tcPr>
            <w:tcW w:w="1989" w:type="dxa"/>
          </w:tcPr>
          <w:p w:rsidR="00EF4155" w:rsidRDefault="00022672" w:rsidP="00423EAC">
            <w:pPr>
              <w:ind w:firstLine="0"/>
            </w:pPr>
            <w:r>
              <w:t>6</w:t>
            </w:r>
          </w:p>
        </w:tc>
        <w:tc>
          <w:tcPr>
            <w:tcW w:w="1957" w:type="dxa"/>
          </w:tcPr>
          <w:p w:rsidR="00EF4155" w:rsidRDefault="00EF4155" w:rsidP="00423EAC">
            <w:pPr>
              <w:ind w:firstLine="0"/>
            </w:pPr>
            <w:r>
              <w:t>M</w:t>
            </w:r>
            <w:r w:rsidR="009E7893">
              <w:t>ale</w:t>
            </w:r>
          </w:p>
        </w:tc>
        <w:tc>
          <w:tcPr>
            <w:tcW w:w="1821" w:type="dxa"/>
          </w:tcPr>
          <w:p w:rsidR="00EF4155" w:rsidRDefault="00EF4155" w:rsidP="00423EAC">
            <w:pPr>
              <w:ind w:firstLine="0"/>
            </w:pPr>
            <w:r>
              <w:t>187</w:t>
            </w:r>
          </w:p>
        </w:tc>
        <w:tc>
          <w:tcPr>
            <w:tcW w:w="1880" w:type="dxa"/>
          </w:tcPr>
          <w:p w:rsidR="00EF4155" w:rsidRDefault="00EF4155" w:rsidP="00423EAC">
            <w:pPr>
              <w:ind w:firstLine="0"/>
            </w:pPr>
            <w:r>
              <w:t>87</w:t>
            </w:r>
          </w:p>
        </w:tc>
        <w:tc>
          <w:tcPr>
            <w:tcW w:w="1641" w:type="dxa"/>
          </w:tcPr>
          <w:p w:rsidR="00EF4155" w:rsidRDefault="00EF4155" w:rsidP="00423EAC">
            <w:pPr>
              <w:ind w:firstLine="0"/>
            </w:pPr>
            <w:r>
              <w:t>45</w:t>
            </w:r>
          </w:p>
        </w:tc>
      </w:tr>
    </w:tbl>
    <w:p w:rsidR="005C5E81" w:rsidRDefault="005C5E81" w:rsidP="005C5E81">
      <w:pPr>
        <w:ind w:left="360" w:firstLine="0"/>
      </w:pPr>
    </w:p>
    <w:p w:rsidR="00021A06" w:rsidRPr="00F06756" w:rsidRDefault="009E7893" w:rsidP="00DF3D53">
      <w:pPr>
        <w:ind w:left="360" w:firstLine="0"/>
        <w:rPr>
          <w:lang w:val="en-US"/>
        </w:rPr>
      </w:pPr>
      <w:r w:rsidRPr="00F06756">
        <w:rPr>
          <w:lang w:val="en-US"/>
        </w:rPr>
        <w:t>Consider that the</w:t>
      </w:r>
      <w:r w:rsidR="00F06756" w:rsidRPr="00F06756">
        <w:rPr>
          <w:lang w:val="en-US"/>
        </w:rPr>
        <w:t>re is a</w:t>
      </w:r>
      <w:r w:rsidR="00F06756">
        <w:rPr>
          <w:lang w:val="en-US"/>
        </w:rPr>
        <w:t>n additional variable now. What does that mean for your previously existing data? What must happen with the other rows that do not contain this variable yet? Why?</w:t>
      </w:r>
    </w:p>
    <w:p w:rsidR="00022672" w:rsidRPr="00F06756" w:rsidRDefault="00022672" w:rsidP="00223860">
      <w:pPr>
        <w:ind w:firstLine="0"/>
        <w:rPr>
          <w:lang w:val="en-US"/>
        </w:rPr>
      </w:pPr>
    </w:p>
    <w:p w:rsidR="002B34F2" w:rsidRDefault="00F06756" w:rsidP="00223860">
      <w:pPr>
        <w:pStyle w:val="Listenabsatz"/>
        <w:numPr>
          <w:ilvl w:val="0"/>
          <w:numId w:val="1"/>
        </w:numPr>
        <w:rPr>
          <w:lang w:val="en-US"/>
        </w:rPr>
      </w:pPr>
      <w:r w:rsidRPr="00F06756">
        <w:rPr>
          <w:lang w:val="en-US"/>
        </w:rPr>
        <w:t>Sort the data set b</w:t>
      </w:r>
      <w:r w:rsidR="00223860">
        <w:rPr>
          <w:lang w:val="en-US"/>
        </w:rPr>
        <w:t>y the variable “participant”.</w:t>
      </w:r>
    </w:p>
    <w:p w:rsidR="00223860" w:rsidRPr="00223860" w:rsidRDefault="00223860" w:rsidP="00223860">
      <w:pPr>
        <w:pStyle w:val="Listenabsatz"/>
        <w:ind w:firstLine="0"/>
        <w:rPr>
          <w:lang w:val="en-US"/>
        </w:rPr>
      </w:pPr>
    </w:p>
    <w:p w:rsidR="002B34F2" w:rsidRPr="00223860" w:rsidRDefault="00F06756" w:rsidP="00223860">
      <w:pPr>
        <w:pStyle w:val="Listenabsatz"/>
        <w:numPr>
          <w:ilvl w:val="0"/>
          <w:numId w:val="1"/>
        </w:numPr>
        <w:rPr>
          <w:lang w:val="en-US"/>
        </w:rPr>
      </w:pPr>
      <w:r w:rsidRPr="00B2669F">
        <w:rPr>
          <w:lang w:val="en-US"/>
        </w:rPr>
        <w:t xml:space="preserve">Now select </w:t>
      </w:r>
      <w:r w:rsidR="00223860">
        <w:rPr>
          <w:lang w:val="en-US"/>
        </w:rPr>
        <w:t>only</w:t>
      </w:r>
      <w:r w:rsidR="00B2669F" w:rsidRPr="00B2669F">
        <w:rPr>
          <w:lang w:val="en-US"/>
        </w:rPr>
        <w:t xml:space="preserve"> the </w:t>
      </w:r>
      <w:r w:rsidR="00223860">
        <w:rPr>
          <w:lang w:val="en-US"/>
        </w:rPr>
        <w:t>“Male” cases, not the “Female”.</w:t>
      </w:r>
    </w:p>
    <w:p w:rsidR="002B34F2" w:rsidRPr="00B2669F" w:rsidRDefault="002B34F2" w:rsidP="002B34F2">
      <w:pPr>
        <w:pStyle w:val="Listenabsatz"/>
        <w:ind w:firstLine="0"/>
        <w:rPr>
          <w:lang w:val="en-US"/>
        </w:rPr>
      </w:pPr>
    </w:p>
    <w:p w:rsidR="00DF3D53" w:rsidRPr="00B2669F" w:rsidRDefault="00B2669F" w:rsidP="00E171D4">
      <w:pPr>
        <w:pStyle w:val="Listenabsatz"/>
        <w:numPr>
          <w:ilvl w:val="0"/>
          <w:numId w:val="1"/>
        </w:numPr>
        <w:rPr>
          <w:lang w:val="en-US"/>
        </w:rPr>
      </w:pPr>
      <w:r w:rsidRPr="00B2669F">
        <w:rPr>
          <w:lang w:val="en-US"/>
        </w:rPr>
        <w:t>Now revoke the case selection.</w:t>
      </w:r>
      <w:r>
        <w:rPr>
          <w:lang w:val="en-US"/>
        </w:rPr>
        <w:t xml:space="preserve"> Calculate a new variable: the sum of the height </w:t>
      </w:r>
      <w:r w:rsidR="00223860">
        <w:rPr>
          <w:lang w:val="en-US"/>
        </w:rPr>
        <w:t>and the weight of a participant.</w:t>
      </w:r>
      <w:bookmarkStart w:id="0" w:name="_GoBack"/>
      <w:bookmarkEnd w:id="0"/>
    </w:p>
    <w:sectPr w:rsidR="00DF3D53" w:rsidRPr="00B2669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C2" w:rsidRDefault="00A21CC2" w:rsidP="00C72B87">
      <w:r>
        <w:separator/>
      </w:r>
    </w:p>
  </w:endnote>
  <w:endnote w:type="continuationSeparator" w:id="0">
    <w:p w:rsidR="00A21CC2" w:rsidRDefault="00A21CC2" w:rsidP="00C7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663202"/>
      <w:docPartObj>
        <w:docPartGallery w:val="Page Numbers (Bottom of Page)"/>
        <w:docPartUnique/>
      </w:docPartObj>
    </w:sdtPr>
    <w:sdtEndPr/>
    <w:sdtContent>
      <w:p w:rsidR="00690452" w:rsidRDefault="0069045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CE5">
          <w:rPr>
            <w:noProof/>
          </w:rPr>
          <w:t>1</w:t>
        </w:r>
        <w:r>
          <w:fldChar w:fldCharType="end"/>
        </w:r>
      </w:p>
    </w:sdtContent>
  </w:sdt>
  <w:p w:rsidR="00690452" w:rsidRDefault="006904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C2" w:rsidRDefault="00A21CC2" w:rsidP="00C72B87">
      <w:r>
        <w:separator/>
      </w:r>
    </w:p>
  </w:footnote>
  <w:footnote w:type="continuationSeparator" w:id="0">
    <w:p w:rsidR="00A21CC2" w:rsidRDefault="00A21CC2" w:rsidP="00C7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87" w:rsidRDefault="00C72B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1D6D"/>
    <w:multiLevelType w:val="hybridMultilevel"/>
    <w:tmpl w:val="CB8C4DA6"/>
    <w:lvl w:ilvl="0" w:tplc="CA8E281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AC0616"/>
    <w:multiLevelType w:val="hybridMultilevel"/>
    <w:tmpl w:val="77240EC4"/>
    <w:lvl w:ilvl="0" w:tplc="12246142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77838"/>
    <w:multiLevelType w:val="hybridMultilevel"/>
    <w:tmpl w:val="9B8E3292"/>
    <w:lvl w:ilvl="0" w:tplc="3F6C90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15A59"/>
    <w:multiLevelType w:val="hybridMultilevel"/>
    <w:tmpl w:val="691E224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87"/>
    <w:rsid w:val="00021A06"/>
    <w:rsid w:val="00022672"/>
    <w:rsid w:val="000B1F97"/>
    <w:rsid w:val="000D6C66"/>
    <w:rsid w:val="00126106"/>
    <w:rsid w:val="001862DD"/>
    <w:rsid w:val="00216B6A"/>
    <w:rsid w:val="00216C49"/>
    <w:rsid w:val="00223860"/>
    <w:rsid w:val="002619CB"/>
    <w:rsid w:val="00290239"/>
    <w:rsid w:val="002B34F2"/>
    <w:rsid w:val="002D20D9"/>
    <w:rsid w:val="00310EBE"/>
    <w:rsid w:val="00356B74"/>
    <w:rsid w:val="00362D37"/>
    <w:rsid w:val="003975EA"/>
    <w:rsid w:val="003D0B69"/>
    <w:rsid w:val="003F3210"/>
    <w:rsid w:val="00422D12"/>
    <w:rsid w:val="00443DA4"/>
    <w:rsid w:val="004E3BEE"/>
    <w:rsid w:val="004F470C"/>
    <w:rsid w:val="005C5E81"/>
    <w:rsid w:val="00646415"/>
    <w:rsid w:val="00652363"/>
    <w:rsid w:val="00686E7F"/>
    <w:rsid w:val="00690452"/>
    <w:rsid w:val="007020B9"/>
    <w:rsid w:val="00746E21"/>
    <w:rsid w:val="00757A7B"/>
    <w:rsid w:val="00761A03"/>
    <w:rsid w:val="007775CA"/>
    <w:rsid w:val="007C28E6"/>
    <w:rsid w:val="00820D9E"/>
    <w:rsid w:val="00852A5F"/>
    <w:rsid w:val="00884503"/>
    <w:rsid w:val="008D0ED1"/>
    <w:rsid w:val="008E3D36"/>
    <w:rsid w:val="008F5DCD"/>
    <w:rsid w:val="009C0E0A"/>
    <w:rsid w:val="009D5D71"/>
    <w:rsid w:val="009E7893"/>
    <w:rsid w:val="009F4871"/>
    <w:rsid w:val="00A177B0"/>
    <w:rsid w:val="00A21CC2"/>
    <w:rsid w:val="00A42D6A"/>
    <w:rsid w:val="00A87CD6"/>
    <w:rsid w:val="00AA096B"/>
    <w:rsid w:val="00AD694E"/>
    <w:rsid w:val="00B11D11"/>
    <w:rsid w:val="00B2669F"/>
    <w:rsid w:val="00B3682A"/>
    <w:rsid w:val="00B447D8"/>
    <w:rsid w:val="00BB1BC2"/>
    <w:rsid w:val="00BE5365"/>
    <w:rsid w:val="00C16459"/>
    <w:rsid w:val="00C72B87"/>
    <w:rsid w:val="00C85E55"/>
    <w:rsid w:val="00CA3381"/>
    <w:rsid w:val="00CD1CE5"/>
    <w:rsid w:val="00CE5D33"/>
    <w:rsid w:val="00D152AD"/>
    <w:rsid w:val="00D2155B"/>
    <w:rsid w:val="00D60C2D"/>
    <w:rsid w:val="00D66921"/>
    <w:rsid w:val="00DC580B"/>
    <w:rsid w:val="00DF3D53"/>
    <w:rsid w:val="00E16F9D"/>
    <w:rsid w:val="00E171D4"/>
    <w:rsid w:val="00E347CC"/>
    <w:rsid w:val="00E37DC9"/>
    <w:rsid w:val="00EA59BC"/>
    <w:rsid w:val="00EF4155"/>
    <w:rsid w:val="00F06756"/>
    <w:rsid w:val="00F711E0"/>
    <w:rsid w:val="00F75689"/>
    <w:rsid w:val="00F97C18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8AA68"/>
  <w15:docId w15:val="{A085C280-95E1-4F40-AC16-8A580BA7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2B87"/>
  </w:style>
  <w:style w:type="paragraph" w:styleId="berschrift1">
    <w:name w:val="heading 1"/>
    <w:basedOn w:val="Standard"/>
    <w:next w:val="Standard"/>
    <w:link w:val="berschrift1Zchn"/>
    <w:uiPriority w:val="9"/>
    <w:qFormat/>
    <w:rsid w:val="00C72B8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2B8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2B8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2B8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2B8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2B8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2B8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2B8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2B8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72B8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C72B8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Kopfzeile">
    <w:name w:val="header"/>
    <w:basedOn w:val="Standard"/>
    <w:link w:val="KopfzeileZchn"/>
    <w:uiPriority w:val="99"/>
    <w:unhideWhenUsed/>
    <w:rsid w:val="00C72B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2B87"/>
  </w:style>
  <w:style w:type="paragraph" w:styleId="Fuzeile">
    <w:name w:val="footer"/>
    <w:basedOn w:val="Standard"/>
    <w:link w:val="FuzeileZchn"/>
    <w:uiPriority w:val="99"/>
    <w:unhideWhenUsed/>
    <w:rsid w:val="00C72B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2B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B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B8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2B8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2B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2B8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2B8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2B8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2B8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2B8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2B8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2B8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2B87"/>
    <w:rPr>
      <w:b/>
      <w:bCs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2B8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2B87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2B87"/>
    <w:rPr>
      <w:b/>
      <w:bCs/>
      <w:spacing w:val="0"/>
    </w:rPr>
  </w:style>
  <w:style w:type="character" w:styleId="Hervorhebung">
    <w:name w:val="Emphasis"/>
    <w:uiPriority w:val="20"/>
    <w:qFormat/>
    <w:rsid w:val="00C72B87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C72B87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72B87"/>
  </w:style>
  <w:style w:type="paragraph" w:styleId="Listenabsatz">
    <w:name w:val="List Paragraph"/>
    <w:basedOn w:val="Standard"/>
    <w:uiPriority w:val="34"/>
    <w:qFormat/>
    <w:rsid w:val="00C72B8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72B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C72B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2B8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2B8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C72B87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C72B87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C72B87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C72B87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C72B8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2B87"/>
    <w:pPr>
      <w:outlineLvl w:val="9"/>
    </w:pPr>
    <w:rPr>
      <w:lang w:bidi="en-US"/>
    </w:rPr>
  </w:style>
  <w:style w:type="table" w:styleId="Tabellenraster">
    <w:name w:val="Table Grid"/>
    <w:basedOn w:val="NormaleTabelle"/>
    <w:uiPriority w:val="59"/>
    <w:rsid w:val="00C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020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0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0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0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0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5B94AA9-F4CF-4ED7-837F-4D434124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Schmitt</dc:creator>
  <cp:lastModifiedBy>Lara Schmitt</cp:lastModifiedBy>
  <cp:revision>3</cp:revision>
  <dcterms:created xsi:type="dcterms:W3CDTF">2018-09-12T13:32:00Z</dcterms:created>
  <dcterms:modified xsi:type="dcterms:W3CDTF">2018-09-14T08:33:00Z</dcterms:modified>
</cp:coreProperties>
</file>